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737" w:rsidRDefault="006E4737" w:rsidP="006E4737">
      <w:pPr>
        <w:rPr>
          <w:sz w:val="20"/>
          <w:szCs w:val="20"/>
          <w:lang w:val="en-US"/>
        </w:rPr>
      </w:pPr>
    </w:p>
    <w:p w:rsidR="006E4737" w:rsidRDefault="006E4737" w:rsidP="006E4737">
      <w:pPr>
        <w:rPr>
          <w:sz w:val="20"/>
          <w:szCs w:val="20"/>
          <w:lang w:val="en-US"/>
        </w:rPr>
      </w:pPr>
      <w:r>
        <w:rPr>
          <w:noProof/>
          <w:sz w:val="20"/>
          <w:szCs w:val="20"/>
          <w:lang w:val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737" w:rsidRPr="003D5AEC" w:rsidRDefault="006E4737" w:rsidP="006E4737">
      <w:pPr>
        <w:rPr>
          <w:sz w:val="20"/>
          <w:szCs w:val="20"/>
          <w:lang w:val="ru-RU"/>
        </w:rPr>
      </w:pPr>
      <w:r w:rsidRPr="003D5AEC">
        <w:rPr>
          <w:sz w:val="20"/>
          <w:szCs w:val="20"/>
        </w:rPr>
        <w:t>3.4. Обучение и проверка знаний работников проводится по программе разработанной в соответствии с программой Минобразования России или типовой программой Минтруда России.</w:t>
      </w:r>
    </w:p>
    <w:p w:rsidR="006E4737" w:rsidRPr="003D5AEC" w:rsidRDefault="006E4737" w:rsidP="006E4737">
      <w:pPr>
        <w:rPr>
          <w:sz w:val="20"/>
          <w:szCs w:val="20"/>
          <w:lang w:val="ru-RU"/>
        </w:rPr>
      </w:pPr>
      <w:r w:rsidRPr="003D5AEC">
        <w:rPr>
          <w:sz w:val="20"/>
          <w:szCs w:val="20"/>
        </w:rPr>
        <w:t>3.5. Перечень контрольных вопросов для проведения проверки знаний по охране труда разрабатывается соответствующей комиссией с учетом утвержденной программы и должностных обязанностей.</w:t>
      </w:r>
    </w:p>
    <w:p w:rsidR="006E4737" w:rsidRPr="003D5AEC" w:rsidRDefault="006E4737" w:rsidP="006E4737">
      <w:pPr>
        <w:rPr>
          <w:sz w:val="20"/>
          <w:szCs w:val="20"/>
          <w:lang w:val="ru-RU"/>
        </w:rPr>
      </w:pPr>
      <w:r w:rsidRPr="003D5AEC">
        <w:rPr>
          <w:sz w:val="20"/>
          <w:szCs w:val="20"/>
        </w:rPr>
        <w:t xml:space="preserve">3.6.В  процессе  обучения  по охране труда работников   проводятся   лекции,    семинары,    собеседования, индивидуальные  или  групповые консультации,  деловые игры и т.д., могут  использоваться элементы </w:t>
      </w:r>
      <w:r w:rsidRPr="003D5AEC">
        <w:rPr>
          <w:sz w:val="20"/>
          <w:szCs w:val="20"/>
        </w:rPr>
        <w:lastRenderedPageBreak/>
        <w:t>самостоятельного изучения программы по  охране  труда,  модульные  и компьютерные  программы,  а также дистанционное обучение.</w:t>
      </w:r>
    </w:p>
    <w:p w:rsidR="006E4737" w:rsidRPr="003D5AEC" w:rsidRDefault="006E4737" w:rsidP="006E4737">
      <w:pPr>
        <w:rPr>
          <w:sz w:val="20"/>
          <w:szCs w:val="20"/>
          <w:lang w:val="ru-RU"/>
        </w:rPr>
      </w:pPr>
      <w:r w:rsidRPr="003D5AEC">
        <w:rPr>
          <w:sz w:val="20"/>
          <w:szCs w:val="20"/>
        </w:rPr>
        <w:t>4. Проверка знаний требований охраны труда</w:t>
      </w:r>
    </w:p>
    <w:p w:rsidR="006E4737" w:rsidRPr="003D5AEC" w:rsidRDefault="006E4737" w:rsidP="006E4737">
      <w:pPr>
        <w:rPr>
          <w:sz w:val="20"/>
          <w:szCs w:val="20"/>
          <w:lang w:val="ru-RU"/>
        </w:rPr>
      </w:pPr>
      <w:r w:rsidRPr="003D5AEC">
        <w:rPr>
          <w:sz w:val="20"/>
          <w:szCs w:val="20"/>
        </w:rPr>
        <w:t>4.1.  Проверку теоретических знаний требований охраны труда и практических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труда, а при необходимости — в объеме знаний дополнительных специальных требований безопасности и охраны труда.</w:t>
      </w:r>
    </w:p>
    <w:p w:rsidR="006E4737" w:rsidRPr="003D5AEC" w:rsidRDefault="006E4737" w:rsidP="006E4737">
      <w:pPr>
        <w:rPr>
          <w:sz w:val="20"/>
          <w:szCs w:val="20"/>
          <w:lang w:val="ru-RU"/>
        </w:rPr>
      </w:pPr>
      <w:r w:rsidRPr="003D5AEC">
        <w:rPr>
          <w:sz w:val="20"/>
          <w:szCs w:val="20"/>
        </w:rPr>
        <w:t>4.2.  Руководители и специалисты организаций проходят очередную проверку знаний требований охраны труда не реже одного раза в три года.</w:t>
      </w:r>
    </w:p>
    <w:p w:rsidR="006E4737" w:rsidRPr="003D5AEC" w:rsidRDefault="006E4737" w:rsidP="006E4737">
      <w:pPr>
        <w:rPr>
          <w:sz w:val="20"/>
          <w:szCs w:val="20"/>
          <w:lang w:val="ru-RU"/>
        </w:rPr>
      </w:pPr>
      <w:r w:rsidRPr="003D5AEC">
        <w:rPr>
          <w:sz w:val="20"/>
          <w:szCs w:val="20"/>
        </w:rPr>
        <w:t>4.3.  Внеочередная проверка знаний требований охраны труда работников учреждения независимо от срока проведения предыдущей проверки проводится:</w:t>
      </w:r>
    </w:p>
    <w:p w:rsidR="006E4737" w:rsidRPr="003D5AEC" w:rsidRDefault="006E4737" w:rsidP="006E4737">
      <w:pPr>
        <w:rPr>
          <w:sz w:val="20"/>
          <w:szCs w:val="20"/>
          <w:lang w:val="ru-RU"/>
        </w:rPr>
      </w:pPr>
      <w:r w:rsidRPr="003D5AEC">
        <w:rPr>
          <w:sz w:val="20"/>
          <w:szCs w:val="20"/>
        </w:rPr>
        <w:t>—  при введении новых или внесении изменений и дополнений в действующие законодательные и иные нормативные правовые акты, содержащие требования охраны труда. При этом осуществляется проверка знаний только этих законодательных и нормативных правовых актов;</w:t>
      </w:r>
    </w:p>
    <w:p w:rsidR="006E4737" w:rsidRPr="003D5AEC" w:rsidRDefault="006E4737" w:rsidP="006E4737">
      <w:pPr>
        <w:rPr>
          <w:sz w:val="20"/>
          <w:szCs w:val="20"/>
          <w:lang w:val="ru-RU"/>
        </w:rPr>
      </w:pPr>
      <w:r w:rsidRPr="003D5AEC">
        <w:rPr>
          <w:sz w:val="20"/>
          <w:szCs w:val="20"/>
        </w:rPr>
        <w:t>—  при вводе в эксплуатацию нового оборудования и изменениях технологических процессов, требующих дополнительных знаний по охране труда работников. В этом случае осуществляется проверка знаний требований охраны труда работников, связанных с соответствующими изменениями;</w:t>
      </w:r>
    </w:p>
    <w:p w:rsidR="006E4737" w:rsidRPr="003D5AEC" w:rsidRDefault="006E4737" w:rsidP="006E4737">
      <w:pPr>
        <w:rPr>
          <w:sz w:val="20"/>
          <w:szCs w:val="20"/>
          <w:lang w:val="ru-RU"/>
        </w:rPr>
      </w:pPr>
      <w:r w:rsidRPr="003D5AEC">
        <w:rPr>
          <w:sz w:val="20"/>
          <w:szCs w:val="20"/>
        </w:rPr>
        <w:t>—  при назначении или переводе работников на другую работу, если новые обязанности требуют дополнительных знаний по охране труда (до начала исполнения ими своих должностных обязанностей);</w:t>
      </w:r>
    </w:p>
    <w:p w:rsidR="006E4737" w:rsidRPr="003D5AEC" w:rsidRDefault="006E4737" w:rsidP="006E4737">
      <w:pPr>
        <w:rPr>
          <w:sz w:val="20"/>
          <w:szCs w:val="20"/>
          <w:lang w:val="ru-RU"/>
        </w:rPr>
      </w:pPr>
      <w:r w:rsidRPr="003D5AEC">
        <w:rPr>
          <w:sz w:val="20"/>
          <w:szCs w:val="20"/>
        </w:rPr>
        <w:t>—  по требованию должностных лиц федеральной инспекции труда, других органов государственного надзора и контроля, а также федеральных органов исполнительной власти и органов исполнительной власти субъ­ектов Российской Федерации в области охраны труда, органов местного самоуправления, а также работодателя (или уполномоченного им лица) при установлении нарушений требований охраны труда и недостаточных знаний требований безопасности и охраны труда;</w:t>
      </w:r>
    </w:p>
    <w:p w:rsidR="006E4737" w:rsidRPr="003D5AEC" w:rsidRDefault="006E4737" w:rsidP="006E4737">
      <w:pPr>
        <w:rPr>
          <w:sz w:val="20"/>
          <w:szCs w:val="20"/>
          <w:lang w:val="ru-RU"/>
        </w:rPr>
      </w:pPr>
      <w:r w:rsidRPr="003D5AEC">
        <w:rPr>
          <w:sz w:val="20"/>
          <w:szCs w:val="20"/>
        </w:rPr>
        <w:t>—  после происшедших аварий и несчастных случаев, а также при выявлении неоднократных нарушений работниками организации требований нормативных правовых актов по охране труда;</w:t>
      </w:r>
    </w:p>
    <w:p w:rsidR="006E4737" w:rsidRPr="003D5AEC" w:rsidRDefault="006E4737" w:rsidP="006E4737">
      <w:pPr>
        <w:rPr>
          <w:sz w:val="20"/>
          <w:szCs w:val="20"/>
        </w:rPr>
      </w:pPr>
      <w:r w:rsidRPr="003D5AEC">
        <w:rPr>
          <w:sz w:val="20"/>
          <w:szCs w:val="20"/>
        </w:rPr>
        <w:t>—  при перерыве в работе в данной должности более одного года. Объем и порядок процедуры внеочередной проверки знаний требований охраны труда определяется стороной, инициирующей ее проведение.</w:t>
      </w:r>
    </w:p>
    <w:p w:rsidR="006E4737" w:rsidRPr="003D5AEC" w:rsidRDefault="006E4737" w:rsidP="006E4737">
      <w:pPr>
        <w:rPr>
          <w:sz w:val="20"/>
          <w:szCs w:val="20"/>
          <w:lang w:val="ru-RU"/>
        </w:rPr>
      </w:pPr>
      <w:r w:rsidRPr="003D5AEC">
        <w:rPr>
          <w:sz w:val="20"/>
          <w:szCs w:val="20"/>
        </w:rPr>
        <w:t>4.4.  Для проведения проверки знаний требований охраны труда  работников  в учреждении  приказом  директора школы создается комиссия по проверке знаний требований охраны труда в составе не менее трех человек, прошедших обучение по охране труда и проверку знаний требований охраны труда в установленном порядке.</w:t>
      </w:r>
    </w:p>
    <w:p w:rsidR="006E4737" w:rsidRPr="003D5AEC" w:rsidRDefault="006E4737" w:rsidP="006E4737">
      <w:pPr>
        <w:rPr>
          <w:sz w:val="20"/>
          <w:szCs w:val="20"/>
          <w:lang w:val="ru-RU"/>
        </w:rPr>
      </w:pPr>
      <w:r w:rsidRPr="003D5AEC">
        <w:rPr>
          <w:sz w:val="20"/>
          <w:szCs w:val="20"/>
        </w:rPr>
        <w:t>4.5. В состав комиссии включаются руководитель учреждения, заместитель руководителя</w:t>
      </w:r>
      <w:r w:rsidRPr="003D5AEC">
        <w:rPr>
          <w:sz w:val="20"/>
          <w:szCs w:val="20"/>
          <w:lang w:val="ru-RU"/>
        </w:rPr>
        <w:t xml:space="preserve"> по хозяйственной части</w:t>
      </w:r>
      <w:r w:rsidRPr="003D5AEC">
        <w:rPr>
          <w:sz w:val="20"/>
          <w:szCs w:val="20"/>
        </w:rPr>
        <w:t xml:space="preserve">, представитель профсоюзного комитета, а в случаях проведения проверки знаний совместно с другими надзорными органами - представители этих органов (по согласованию с ними). </w:t>
      </w:r>
    </w:p>
    <w:p w:rsidR="006E4737" w:rsidRPr="003D5AEC" w:rsidRDefault="006E4737" w:rsidP="006E4737">
      <w:pPr>
        <w:rPr>
          <w:sz w:val="20"/>
          <w:szCs w:val="20"/>
        </w:rPr>
      </w:pPr>
      <w:r w:rsidRPr="003D5AEC">
        <w:rPr>
          <w:sz w:val="20"/>
          <w:szCs w:val="20"/>
        </w:rPr>
        <w:t xml:space="preserve">       Комиссия по проверке знаний требований охраны труда состоит из председателя, заместителя (заместителей) председателя, секретаря и членов комиссии.</w:t>
      </w:r>
    </w:p>
    <w:p w:rsidR="006E4737" w:rsidRPr="003D5AEC" w:rsidRDefault="006E4737" w:rsidP="006E4737">
      <w:pPr>
        <w:rPr>
          <w:sz w:val="20"/>
          <w:szCs w:val="20"/>
          <w:lang w:val="ru-RU"/>
        </w:rPr>
      </w:pPr>
      <w:r w:rsidRPr="003D5AEC">
        <w:rPr>
          <w:sz w:val="20"/>
          <w:szCs w:val="20"/>
        </w:rPr>
        <w:t xml:space="preserve">4.6. Результаты проверки знаний требований охраны труда работников учреждения оформляются протоколом </w:t>
      </w:r>
      <w:r w:rsidRPr="003D5AEC">
        <w:rPr>
          <w:sz w:val="20"/>
          <w:szCs w:val="20"/>
          <w:lang w:val="ru-RU"/>
        </w:rPr>
        <w:t>.</w:t>
      </w:r>
    </w:p>
    <w:p w:rsidR="006E4737" w:rsidRPr="003D5AEC" w:rsidRDefault="006E4737" w:rsidP="006E4737">
      <w:pPr>
        <w:rPr>
          <w:sz w:val="20"/>
          <w:szCs w:val="20"/>
        </w:rPr>
      </w:pPr>
      <w:r w:rsidRPr="003D5AEC">
        <w:rPr>
          <w:sz w:val="20"/>
          <w:szCs w:val="20"/>
        </w:rPr>
        <w:t>Протокол подписывают председатель и члены комиссии, принимавшие участие в работе. Протокол сохраняется на срок до очередной проверки</w:t>
      </w:r>
    </w:p>
    <w:p w:rsidR="006E4737" w:rsidRPr="003D5AEC" w:rsidRDefault="006E4737" w:rsidP="006E4737">
      <w:pPr>
        <w:rPr>
          <w:sz w:val="20"/>
          <w:szCs w:val="20"/>
        </w:rPr>
      </w:pPr>
    </w:p>
    <w:p w:rsidR="006E4737" w:rsidRPr="003D5AEC" w:rsidRDefault="006E4737" w:rsidP="006E4737">
      <w:pPr>
        <w:rPr>
          <w:sz w:val="20"/>
          <w:szCs w:val="20"/>
        </w:rPr>
      </w:pPr>
    </w:p>
    <w:p w:rsidR="006E4737" w:rsidRPr="003D5AEC" w:rsidRDefault="006E4737" w:rsidP="006E4737">
      <w:pPr>
        <w:rPr>
          <w:sz w:val="20"/>
          <w:szCs w:val="20"/>
        </w:rPr>
      </w:pPr>
    </w:p>
    <w:p w:rsidR="006E4737" w:rsidRPr="003D5AEC" w:rsidRDefault="006E4737" w:rsidP="006E4737">
      <w:pPr>
        <w:rPr>
          <w:sz w:val="20"/>
          <w:szCs w:val="20"/>
        </w:rPr>
      </w:pPr>
      <w:bookmarkStart w:id="0" w:name="_GoBack"/>
      <w:bookmarkEnd w:id="0"/>
    </w:p>
    <w:p w:rsidR="0056726C" w:rsidRDefault="0056726C"/>
    <w:sectPr w:rsidR="0056726C" w:rsidSect="003D5AE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6E4737"/>
    <w:rsid w:val="0056726C"/>
    <w:rsid w:val="006E4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7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737"/>
    <w:rPr>
      <w:rFonts w:ascii="Tahoma" w:eastAsia="Times New Roman" w:hAnsi="Tahoma" w:cs="Tahoma"/>
      <w:sz w:val="16"/>
      <w:szCs w:val="16"/>
      <w:lang w:val="tt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578</Words>
  <Characters>3299</Characters>
  <Application>Microsoft Office Word</Application>
  <DocSecurity>0</DocSecurity>
  <Lines>27</Lines>
  <Paragraphs>7</Paragraphs>
  <ScaleCrop>false</ScaleCrop>
  <Company/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2017-11-15T08:44:00Z</dcterms:created>
  <dcterms:modified xsi:type="dcterms:W3CDTF">2017-11-15T08:45:00Z</dcterms:modified>
</cp:coreProperties>
</file>